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9E3B" w14:textId="77777777" w:rsidR="008E45F6" w:rsidRPr="008E45F6" w:rsidRDefault="008F1EDB" w:rsidP="008E45F6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0"/>
        </w:rPr>
      </w:pPr>
      <w:r w:rsidRPr="00084EAB">
        <w:rPr>
          <w:rFonts w:ascii="Arial" w:hAnsi="Arial" w:cs="Arial"/>
          <w:b/>
          <w:color w:val="002060"/>
          <w:sz w:val="24"/>
          <w:szCs w:val="20"/>
        </w:rPr>
        <w:t>Magyar Falu Program</w:t>
      </w:r>
    </w:p>
    <w:p w14:paraId="627DF51B" w14:textId="77777777" w:rsidR="008E45F6" w:rsidRDefault="008E45F6" w:rsidP="008E45F6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0"/>
        </w:rPr>
      </w:pPr>
      <w:r w:rsidRPr="008E45F6">
        <w:rPr>
          <w:rFonts w:ascii="Arial" w:hAnsi="Arial" w:cs="Arial"/>
          <w:b/>
          <w:color w:val="002060"/>
          <w:sz w:val="24"/>
          <w:szCs w:val="20"/>
        </w:rPr>
        <w:t xml:space="preserve"> „Óvodai játszóudvar és közterületi játszótérfejlesztése”</w:t>
      </w:r>
    </w:p>
    <w:p w14:paraId="1530E514" w14:textId="77777777" w:rsidR="008F1EDB" w:rsidRPr="008E45F6" w:rsidRDefault="008F1EDB" w:rsidP="008E45F6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84EAB">
        <w:rPr>
          <w:rFonts w:ascii="Arial" w:hAnsi="Arial" w:cs="Arial"/>
          <w:b/>
          <w:color w:val="002060"/>
          <w:sz w:val="20"/>
          <w:szCs w:val="20"/>
        </w:rPr>
        <w:t xml:space="preserve">A kiírás kódszáma: </w:t>
      </w:r>
      <w:r w:rsidR="0035726E" w:rsidRPr="0035726E">
        <w:rPr>
          <w:rFonts w:ascii="Arial" w:hAnsi="Arial" w:cs="Arial"/>
          <w:b/>
          <w:color w:val="002060"/>
          <w:sz w:val="20"/>
          <w:szCs w:val="20"/>
        </w:rPr>
        <w:t>MFP-OJKJF/2021</w:t>
      </w:r>
    </w:p>
    <w:p w14:paraId="0FD0E2B2" w14:textId="77777777" w:rsidR="008F1EDB" w:rsidRPr="008E45F6" w:rsidRDefault="008F1EDB" w:rsidP="00925DB7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8E45F6">
        <w:rPr>
          <w:rFonts w:ascii="Arial" w:hAnsi="Arial" w:cs="Arial"/>
          <w:b/>
          <w:color w:val="002060"/>
          <w:sz w:val="20"/>
          <w:szCs w:val="20"/>
        </w:rPr>
        <w:t>Kivonat</w:t>
      </w:r>
    </w:p>
    <w:p w14:paraId="5B958381" w14:textId="77777777" w:rsidR="006F03E7" w:rsidRPr="00084EAB" w:rsidRDefault="006F03E7" w:rsidP="00925DB7">
      <w:pPr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11E2D896" w14:textId="77777777" w:rsidR="008E45F6" w:rsidRPr="008E45F6" w:rsidRDefault="00671CA5" w:rsidP="008E45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5726E">
        <w:rPr>
          <w:rFonts w:ascii="Arial" w:hAnsi="Arial" w:cs="Arial"/>
          <w:b/>
          <w:sz w:val="20"/>
          <w:szCs w:val="20"/>
        </w:rPr>
        <w:t>A program célja</w:t>
      </w:r>
      <w:r w:rsidRPr="008E45F6">
        <w:rPr>
          <w:rFonts w:ascii="Arial" w:hAnsi="Arial" w:cs="Arial"/>
          <w:sz w:val="20"/>
          <w:szCs w:val="20"/>
        </w:rPr>
        <w:t xml:space="preserve"> </w:t>
      </w:r>
      <w:r w:rsidR="0035726E" w:rsidRPr="0035726E">
        <w:rPr>
          <w:rFonts w:ascii="Arial" w:hAnsi="Arial" w:cs="Arial"/>
          <w:sz w:val="20"/>
          <w:szCs w:val="20"/>
        </w:rPr>
        <w:t>az 5000 fő, és ez alatti állandó lakosságszámú településeken az önkormányzat tulajdonában lévő közterületi játszóterek és óvodai játszóudvarok építésére, kialakítására, felújítására, eszközök és felszerelések fejlesztésére, beszerzésére, ezáltal a vidéki kistelepüléseken élők egészséges testi és lelki fejlődésének segítésére.</w:t>
      </w:r>
      <w:r w:rsidR="0035726E" w:rsidRPr="008E45F6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469BBB79" w14:textId="77777777" w:rsidR="0035726E" w:rsidRDefault="0035726E" w:rsidP="00925D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F73E7A6" w14:textId="77777777" w:rsidR="008F1EDB" w:rsidRPr="00B36F6D" w:rsidRDefault="00925DB7" w:rsidP="00925D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6F6D">
        <w:rPr>
          <w:rFonts w:ascii="Arial" w:hAnsi="Arial" w:cs="Arial"/>
          <w:b/>
          <w:sz w:val="20"/>
          <w:szCs w:val="20"/>
        </w:rPr>
        <w:t xml:space="preserve">A rendelkezésre álló forrás: </w:t>
      </w:r>
      <w:r w:rsidR="0035726E">
        <w:rPr>
          <w:rFonts w:ascii="Arial" w:hAnsi="Arial" w:cs="Arial"/>
          <w:sz w:val="20"/>
          <w:szCs w:val="20"/>
        </w:rPr>
        <w:t>1 5</w:t>
      </w:r>
      <w:r w:rsidR="008F1EDB" w:rsidRPr="00B36F6D">
        <w:rPr>
          <w:rFonts w:ascii="Arial" w:hAnsi="Arial" w:cs="Arial"/>
          <w:sz w:val="20"/>
          <w:szCs w:val="20"/>
        </w:rPr>
        <w:t>00 000 000 Ft</w:t>
      </w:r>
    </w:p>
    <w:p w14:paraId="7C8AAB36" w14:textId="77777777" w:rsidR="00925DB7" w:rsidRPr="008E45F6" w:rsidRDefault="00925DB7" w:rsidP="00925D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6ED723A3" w14:textId="77777777" w:rsidR="00B36F6D" w:rsidRDefault="008F1EDB" w:rsidP="00B36F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6F6D">
        <w:rPr>
          <w:rFonts w:ascii="Arial" w:hAnsi="Arial" w:cs="Arial"/>
          <w:b/>
          <w:sz w:val="20"/>
          <w:szCs w:val="20"/>
        </w:rPr>
        <w:t>Önállóan támogatható tevékenységek:</w:t>
      </w:r>
    </w:p>
    <w:p w14:paraId="4E7F0925" w14:textId="77777777" w:rsidR="004A1619" w:rsidRDefault="004A1619" w:rsidP="00B36F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8E9DB0" w14:textId="77777777" w:rsidR="00B36F6D" w:rsidRPr="00B36F6D" w:rsidRDefault="00B36F6D" w:rsidP="009D4FC7">
      <w:pPr>
        <w:pStyle w:val="Listaszerbekezds"/>
        <w:numPr>
          <w:ilvl w:val="0"/>
          <w:numId w:val="29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Óvodai játszóudvar fejlesztése</w:t>
      </w:r>
    </w:p>
    <w:p w14:paraId="4C44738E" w14:textId="77777777" w:rsidR="00B36F6D" w:rsidRPr="00B36F6D" w:rsidRDefault="00B36F6D" w:rsidP="009D4FC7">
      <w:pPr>
        <w:pStyle w:val="Listaszerbekezds"/>
        <w:numPr>
          <w:ilvl w:val="0"/>
          <w:numId w:val="17"/>
        </w:numPr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36F6D">
        <w:rPr>
          <w:rFonts w:ascii="Arial" w:hAnsi="Arial" w:cs="Arial"/>
          <w:b/>
          <w:bCs/>
          <w:color w:val="000000"/>
          <w:sz w:val="20"/>
          <w:szCs w:val="20"/>
        </w:rPr>
        <w:t xml:space="preserve">A) Óvodai játszóudvar kialakítása, felújítása, korszerűsítése </w:t>
      </w:r>
      <w:r w:rsidRPr="00B36F6D">
        <w:rPr>
          <w:rFonts w:ascii="Arial" w:hAnsi="Arial" w:cs="Arial"/>
          <w:bCs/>
          <w:color w:val="000000"/>
          <w:sz w:val="20"/>
          <w:szCs w:val="20"/>
        </w:rPr>
        <w:t xml:space="preserve">(pl. kerékpártároló, babakocsi tároló létesítése, kerítés építése, javítása, zöldterület fejlesztése, ivókút építése, új burkolat kialakítása, kültéri játszóeszköz és berendezés fejlesztése, egyéb fejlesztések; ideértve a kültéri tároló kialakítását, felújítását); </w:t>
      </w:r>
    </w:p>
    <w:p w14:paraId="7911E9EC" w14:textId="77777777" w:rsidR="00B36F6D" w:rsidRPr="0035726E" w:rsidRDefault="00B36F6D" w:rsidP="009D4FC7">
      <w:pPr>
        <w:pStyle w:val="Listaszerbekezds"/>
        <w:numPr>
          <w:ilvl w:val="0"/>
          <w:numId w:val="17"/>
        </w:numPr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36F6D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Pr="00B36F6D">
        <w:rPr>
          <w:rFonts w:ascii="Arial" w:hAnsi="Arial" w:cs="Arial"/>
          <w:bCs/>
          <w:color w:val="000000"/>
          <w:sz w:val="20"/>
          <w:szCs w:val="20"/>
        </w:rPr>
        <w:t>) A 20/2012. (VIII. 31.) EMMI rendelet szerinti játszóudvar követelményeknek megfelelő, jelen kiírás 5. számú mellékletében szereplő</w:t>
      </w:r>
      <w:r w:rsidRPr="00B36F6D">
        <w:rPr>
          <w:rFonts w:ascii="Arial" w:hAnsi="Arial" w:cs="Arial"/>
          <w:b/>
          <w:bCs/>
          <w:color w:val="000000"/>
          <w:sz w:val="20"/>
          <w:szCs w:val="20"/>
        </w:rPr>
        <w:t xml:space="preserve"> eszközök és felszerelések, valamint hulladékgyűjtő</w:t>
      </w:r>
      <w:r w:rsidR="0035726E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B36F6D">
        <w:rPr>
          <w:rFonts w:ascii="Arial" w:hAnsi="Arial" w:cs="Arial"/>
          <w:b/>
          <w:bCs/>
          <w:color w:val="000000"/>
          <w:sz w:val="20"/>
          <w:szCs w:val="20"/>
        </w:rPr>
        <w:t xml:space="preserve"> pihenőpad </w:t>
      </w:r>
      <w:r w:rsidR="0035726E" w:rsidRPr="0035726E">
        <w:rPr>
          <w:rFonts w:ascii="Arial" w:hAnsi="Arial" w:cs="Arial"/>
          <w:b/>
          <w:bCs/>
          <w:color w:val="000000"/>
          <w:sz w:val="20"/>
          <w:szCs w:val="20"/>
        </w:rPr>
        <w:t>takarítóeszközök; kerti munkaeszközök, szerszámok; tűzoltó készülék</w:t>
      </w:r>
      <w:r w:rsidR="0035726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5726E">
        <w:rPr>
          <w:rFonts w:ascii="Arial" w:hAnsi="Arial" w:cs="Arial"/>
          <w:b/>
          <w:bCs/>
          <w:color w:val="000000"/>
          <w:sz w:val="20"/>
          <w:szCs w:val="20"/>
        </w:rPr>
        <w:t xml:space="preserve">beszerzése. </w:t>
      </w:r>
    </w:p>
    <w:p w14:paraId="3F47ECAF" w14:textId="77777777" w:rsidR="00B36F6D" w:rsidRPr="00626AAA" w:rsidRDefault="00B36F6D" w:rsidP="009D4FC7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26AA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VAGY</w:t>
      </w:r>
    </w:p>
    <w:p w14:paraId="454FC96B" w14:textId="77777777" w:rsidR="00B36F6D" w:rsidRPr="00185EB9" w:rsidRDefault="00B36F6D" w:rsidP="009D4FC7">
      <w:pPr>
        <w:pStyle w:val="Listaszerbekezds"/>
        <w:numPr>
          <w:ilvl w:val="0"/>
          <w:numId w:val="29"/>
        </w:numPr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85EB9">
        <w:rPr>
          <w:rFonts w:ascii="Arial" w:hAnsi="Arial" w:cs="Arial"/>
          <w:b/>
          <w:bCs/>
          <w:color w:val="000000"/>
          <w:sz w:val="20"/>
          <w:szCs w:val="20"/>
        </w:rPr>
        <w:t>Közterületi játszótér fejlesztése</w:t>
      </w:r>
    </w:p>
    <w:p w14:paraId="20EEF187" w14:textId="77777777" w:rsidR="00B36F6D" w:rsidRPr="00185EB9" w:rsidRDefault="00185EB9" w:rsidP="009D4FC7">
      <w:pPr>
        <w:pStyle w:val="Listaszerbekezds"/>
        <w:numPr>
          <w:ilvl w:val="0"/>
          <w:numId w:val="17"/>
        </w:numPr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85EB9">
        <w:rPr>
          <w:rFonts w:ascii="Arial" w:hAnsi="Arial" w:cs="Arial"/>
          <w:b/>
          <w:bCs/>
          <w:color w:val="000000"/>
          <w:sz w:val="20"/>
          <w:szCs w:val="20"/>
        </w:rPr>
        <w:t xml:space="preserve">A) </w:t>
      </w:r>
      <w:r w:rsidR="00B36F6D" w:rsidRPr="00185EB9">
        <w:rPr>
          <w:rFonts w:ascii="Arial" w:hAnsi="Arial" w:cs="Arial"/>
          <w:b/>
          <w:bCs/>
          <w:color w:val="000000"/>
          <w:sz w:val="20"/>
          <w:szCs w:val="20"/>
        </w:rPr>
        <w:t xml:space="preserve">Közterületi játszótér kialakítása, felújítása, korszerűsítése </w:t>
      </w:r>
      <w:r w:rsidR="00B36F6D" w:rsidRPr="00185EB9">
        <w:rPr>
          <w:rFonts w:ascii="Arial" w:hAnsi="Arial" w:cs="Arial"/>
          <w:bCs/>
          <w:color w:val="000000"/>
          <w:sz w:val="20"/>
          <w:szCs w:val="20"/>
        </w:rPr>
        <w:t>(pl. kerékpártároló, kerítés építése, javítása, zöldterület fejlesztése, ivókút építése, új burkolat kialakítása, kültéri játszóeszköz és berendezés fejlesztése);</w:t>
      </w:r>
    </w:p>
    <w:p w14:paraId="09B491DA" w14:textId="77777777" w:rsidR="00B36F6D" w:rsidRDefault="00B36F6D" w:rsidP="009D4FC7">
      <w:pPr>
        <w:pStyle w:val="Listaszerbekezds"/>
        <w:numPr>
          <w:ilvl w:val="0"/>
          <w:numId w:val="17"/>
        </w:numPr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85EB9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Pr="00185EB9">
        <w:rPr>
          <w:rFonts w:ascii="Arial" w:hAnsi="Arial" w:cs="Arial"/>
          <w:bCs/>
          <w:color w:val="000000"/>
          <w:sz w:val="20"/>
          <w:szCs w:val="20"/>
        </w:rPr>
        <w:t>A játszótéri eszközök biztonságosságáról szóló 78/2003. (XI. 27.) GKM rendelet szerinti követelményeknek megfelelő</w:t>
      </w:r>
      <w:r w:rsidRPr="00185EB9">
        <w:rPr>
          <w:rFonts w:ascii="Arial" w:hAnsi="Arial" w:cs="Arial"/>
          <w:b/>
          <w:bCs/>
          <w:color w:val="000000"/>
          <w:sz w:val="20"/>
          <w:szCs w:val="20"/>
        </w:rPr>
        <w:t xml:space="preserve"> játszótéri eszközök és felszerelések, valamint hulladékgyűjtő és pihenőpad beszerzése.</w:t>
      </w:r>
    </w:p>
    <w:p w14:paraId="6F4C0872" w14:textId="77777777" w:rsidR="00626AAA" w:rsidRPr="00185EB9" w:rsidRDefault="00626AAA" w:rsidP="00626AAA">
      <w:pPr>
        <w:pStyle w:val="Listaszerbekezds"/>
        <w:ind w:left="106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ECFCB7" w14:textId="77777777" w:rsidR="00626AAA" w:rsidRPr="00626AAA" w:rsidRDefault="0035726E" w:rsidP="004A1619">
      <w:pPr>
        <w:jc w:val="both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 w:rsidRPr="0035726E">
        <w:rPr>
          <w:rFonts w:ascii="Arial" w:hAnsi="Arial" w:cs="Arial"/>
          <w:bCs/>
          <w:color w:val="000000"/>
          <w:sz w:val="20"/>
          <w:szCs w:val="20"/>
          <w:lang w:eastAsia="hu-HU"/>
        </w:rPr>
        <w:t>Egy pályázat keretében csak egy önállóan támogatható tevékenységcsoportra és a kapcsolódó önállóan nem támogatható tevékenységekre igényelhető támogatás. Az egyes tevékenységcsoportokon belül lehetőség van A és B tevékenységek önálló vagy együttes megvalósítására is.</w:t>
      </w:r>
      <w:r w:rsidR="00626AAA" w:rsidRPr="00626AAA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68A7E9B2" w14:textId="77777777" w:rsidR="00925DB7" w:rsidRPr="008E45F6" w:rsidRDefault="00925DB7" w:rsidP="00925D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CBD3D1D" w14:textId="77777777" w:rsidR="0035726E" w:rsidRDefault="00925DB7" w:rsidP="00925D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3A7E">
        <w:rPr>
          <w:rFonts w:ascii="Arial" w:hAnsi="Arial" w:cs="Arial"/>
          <w:b/>
          <w:bCs/>
          <w:sz w:val="20"/>
          <w:szCs w:val="20"/>
        </w:rPr>
        <w:t>Önállóan nem támogatható, választható tevékenységek:</w:t>
      </w:r>
    </w:p>
    <w:p w14:paraId="52DE4725" w14:textId="77777777" w:rsidR="004A1619" w:rsidRPr="00833A7E" w:rsidRDefault="004A1619" w:rsidP="00925D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5C2677" w14:textId="77777777" w:rsidR="0035726E" w:rsidRPr="0035726E" w:rsidRDefault="0035726E" w:rsidP="0035726E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 w:rsidRPr="0035726E">
        <w:rPr>
          <w:rFonts w:ascii="Arial" w:hAnsi="Arial" w:cs="Arial"/>
          <w:bCs/>
          <w:sz w:val="20"/>
          <w:szCs w:val="20"/>
        </w:rPr>
        <w:t xml:space="preserve">akadálymentesítés (játszóudvar, illetve játszótér akadálymentesítése támogatható); </w:t>
      </w:r>
    </w:p>
    <w:p w14:paraId="4E3C7CC5" w14:textId="77777777" w:rsidR="0035726E" w:rsidRPr="0035726E" w:rsidRDefault="0035726E" w:rsidP="0035726E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 w:rsidRPr="0035726E">
        <w:rPr>
          <w:rFonts w:ascii="Arial" w:hAnsi="Arial" w:cs="Arial"/>
          <w:bCs/>
          <w:sz w:val="20"/>
          <w:szCs w:val="20"/>
        </w:rPr>
        <w:t xml:space="preserve">eszközök beszerzése során jelentkező szállítási és üzembe helyezési költség; </w:t>
      </w:r>
    </w:p>
    <w:p w14:paraId="018B6DBB" w14:textId="77777777" w:rsidR="0035726E" w:rsidRPr="0035726E" w:rsidRDefault="0035726E" w:rsidP="0035726E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 w:rsidRPr="0035726E">
        <w:rPr>
          <w:rFonts w:ascii="Arial" w:hAnsi="Arial" w:cs="Arial"/>
          <w:bCs/>
          <w:sz w:val="20"/>
          <w:szCs w:val="20"/>
        </w:rPr>
        <w:t xml:space="preserve">eszközök tanúsításának költsége; </w:t>
      </w:r>
    </w:p>
    <w:p w14:paraId="5CFD6271" w14:textId="77777777" w:rsidR="0035726E" w:rsidRPr="0035726E" w:rsidRDefault="0035726E" w:rsidP="0035726E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 w:rsidRPr="0035726E">
        <w:rPr>
          <w:rFonts w:ascii="Arial" w:hAnsi="Arial" w:cs="Arial"/>
          <w:bCs/>
          <w:sz w:val="20"/>
          <w:szCs w:val="20"/>
        </w:rPr>
        <w:t xml:space="preserve">előkészítési, tervezési tevékenységek (pályázati dokumentáció összeállítása, műszaki/építészeti tervdokumentáció elkészítése, tervezés, engedélyezés, hatósági eljárások költsége); </w:t>
      </w:r>
    </w:p>
    <w:p w14:paraId="7FB67C23" w14:textId="77777777" w:rsidR="0035726E" w:rsidRPr="0035726E" w:rsidRDefault="0035726E" w:rsidP="0035726E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 w:rsidRPr="0035726E">
        <w:rPr>
          <w:rFonts w:ascii="Arial" w:hAnsi="Arial" w:cs="Arial"/>
          <w:bCs/>
          <w:sz w:val="20"/>
          <w:szCs w:val="20"/>
        </w:rPr>
        <w:t xml:space="preserve">közbeszerzési eljárások költségei (közbeszerzési dokumentáció összeállítása, közbeszerzési tanácsadói tevékenység, közbeszerzési eljárás díja); </w:t>
      </w:r>
    </w:p>
    <w:p w14:paraId="16C55662" w14:textId="77777777" w:rsidR="0035726E" w:rsidRPr="0035726E" w:rsidRDefault="0035726E" w:rsidP="0035726E">
      <w:pPr>
        <w:pStyle w:val="Listaszerbekezds"/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 w:rsidRPr="0035726E">
        <w:rPr>
          <w:rFonts w:ascii="Arial" w:hAnsi="Arial" w:cs="Arial"/>
          <w:bCs/>
          <w:sz w:val="20"/>
          <w:szCs w:val="20"/>
        </w:rPr>
        <w:t xml:space="preserve">a megvalósításhoz kapcsolódó tevékenységek (például: műszaki ellenőrzés, projekt menedzsment költsége). </w:t>
      </w:r>
    </w:p>
    <w:p w14:paraId="2B8FB742" w14:textId="77777777" w:rsidR="0035726E" w:rsidRDefault="0035726E" w:rsidP="0035726E">
      <w:pPr>
        <w:pStyle w:val="Listaszerbekezds"/>
        <w:jc w:val="both"/>
        <w:rPr>
          <w:rFonts w:ascii="Arial" w:hAnsi="Arial" w:cs="Arial"/>
          <w:bCs/>
          <w:sz w:val="20"/>
          <w:szCs w:val="20"/>
        </w:rPr>
      </w:pPr>
    </w:p>
    <w:p w14:paraId="437627A8" w14:textId="77777777" w:rsidR="00925DB7" w:rsidRPr="00833A7E" w:rsidRDefault="00925DB7" w:rsidP="00925DB7">
      <w:pPr>
        <w:pStyle w:val="Listaszerbekezds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33A7E">
        <w:rPr>
          <w:rFonts w:ascii="Arial" w:hAnsi="Arial" w:cs="Arial"/>
          <w:b/>
          <w:bCs/>
          <w:sz w:val="20"/>
          <w:szCs w:val="20"/>
        </w:rPr>
        <w:t>Önállóan nem támogatható, kötelezően megvalósítandó tevékenység:</w:t>
      </w:r>
    </w:p>
    <w:p w14:paraId="26DC3937" w14:textId="77777777" w:rsidR="00925DB7" w:rsidRPr="00833A7E" w:rsidRDefault="00925DB7" w:rsidP="00925DB7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833A7E">
        <w:rPr>
          <w:rFonts w:ascii="Arial" w:hAnsi="Arial" w:cs="Arial"/>
          <w:bCs/>
          <w:sz w:val="20"/>
          <w:szCs w:val="20"/>
        </w:rPr>
        <w:t>Tájékoztatás és nyilvánosság biztosítása</w:t>
      </w:r>
    </w:p>
    <w:p w14:paraId="698BBD02" w14:textId="77777777" w:rsidR="0004673A" w:rsidRPr="008E45F6" w:rsidRDefault="0004673A" w:rsidP="00AF4C3E">
      <w:pPr>
        <w:pStyle w:val="Listaszerbekezds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30DEE140" w14:textId="77777777" w:rsidR="004A1619" w:rsidRDefault="004A1619" w:rsidP="00925D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7420D3" w14:textId="77777777" w:rsidR="004A1619" w:rsidRDefault="004A1619" w:rsidP="00925D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1C30EC" w14:textId="77777777" w:rsidR="00AE0155" w:rsidRDefault="00D244C0" w:rsidP="00925D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3B7F">
        <w:rPr>
          <w:rFonts w:ascii="Arial" w:hAnsi="Arial" w:cs="Arial"/>
          <w:b/>
          <w:bCs/>
          <w:sz w:val="20"/>
          <w:szCs w:val="20"/>
        </w:rPr>
        <w:lastRenderedPageBreak/>
        <w:t>Az igényelhető támogatás maximális összeg</w:t>
      </w:r>
      <w:r w:rsidR="00AF4C3E" w:rsidRPr="00453B7F">
        <w:rPr>
          <w:rFonts w:ascii="Arial" w:hAnsi="Arial" w:cs="Arial"/>
          <w:b/>
          <w:bCs/>
          <w:sz w:val="20"/>
          <w:szCs w:val="20"/>
        </w:rPr>
        <w:t>e:</w:t>
      </w:r>
      <w:r w:rsidR="00453B7F" w:rsidRPr="00453B7F">
        <w:rPr>
          <w:rFonts w:ascii="Arial" w:hAnsi="Arial" w:cs="Arial"/>
          <w:b/>
          <w:bCs/>
          <w:sz w:val="20"/>
          <w:szCs w:val="20"/>
        </w:rPr>
        <w:t xml:space="preserve"> 5.000.000Ft</w:t>
      </w:r>
    </w:p>
    <w:p w14:paraId="478D815C" w14:textId="77777777" w:rsidR="004A1619" w:rsidRPr="004A1619" w:rsidRDefault="004A1619" w:rsidP="00925D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A88608" w14:textId="77777777" w:rsidR="00AF4C3E" w:rsidRPr="00033170" w:rsidRDefault="008F1EDB" w:rsidP="00925D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3170">
        <w:rPr>
          <w:rFonts w:ascii="Arial" w:hAnsi="Arial" w:cs="Arial"/>
          <w:sz w:val="20"/>
          <w:szCs w:val="20"/>
        </w:rPr>
        <w:t xml:space="preserve">A projekt </w:t>
      </w:r>
      <w:r w:rsidRPr="004A1619">
        <w:rPr>
          <w:rFonts w:ascii="Arial" w:hAnsi="Arial" w:cs="Arial"/>
          <w:b/>
          <w:sz w:val="20"/>
          <w:szCs w:val="20"/>
        </w:rPr>
        <w:t>fizikai befejezésére</w:t>
      </w:r>
      <w:r w:rsidRPr="00033170">
        <w:rPr>
          <w:rFonts w:ascii="Arial" w:hAnsi="Arial" w:cs="Arial"/>
          <w:sz w:val="20"/>
          <w:szCs w:val="20"/>
        </w:rPr>
        <w:t xml:space="preserve"> a Támogatói Okirat kézbesítésétől számított legfeljebb </w:t>
      </w:r>
      <w:r w:rsidR="002F1672">
        <w:rPr>
          <w:rFonts w:ascii="Arial" w:hAnsi="Arial" w:cs="Arial"/>
          <w:b/>
          <w:bCs/>
          <w:sz w:val="20"/>
          <w:szCs w:val="20"/>
        </w:rPr>
        <w:t>18</w:t>
      </w:r>
      <w:r w:rsidRPr="00033170">
        <w:rPr>
          <w:rFonts w:ascii="Arial" w:hAnsi="Arial" w:cs="Arial"/>
          <w:b/>
          <w:bCs/>
          <w:sz w:val="20"/>
          <w:szCs w:val="20"/>
        </w:rPr>
        <w:t xml:space="preserve"> hónap </w:t>
      </w:r>
      <w:r w:rsidRPr="00033170">
        <w:rPr>
          <w:rFonts w:ascii="Arial" w:hAnsi="Arial" w:cs="Arial"/>
          <w:sz w:val="20"/>
          <w:szCs w:val="20"/>
        </w:rPr>
        <w:t>áll rendelkezésre</w:t>
      </w:r>
    </w:p>
    <w:p w14:paraId="4E2AB20E" w14:textId="77777777" w:rsidR="00B5343F" w:rsidRPr="008E45F6" w:rsidRDefault="00B5343F" w:rsidP="00925DB7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56FD920F" w14:textId="77777777" w:rsidR="001C4877" w:rsidRPr="00453B7F" w:rsidRDefault="008F1EDB" w:rsidP="001E38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53B7F">
        <w:rPr>
          <w:rFonts w:ascii="Arial" w:hAnsi="Arial" w:cs="Arial"/>
          <w:b/>
          <w:sz w:val="20"/>
          <w:szCs w:val="20"/>
        </w:rPr>
        <w:t>Támogatást igénylők köre</w:t>
      </w:r>
      <w:r w:rsidR="00C13ECC" w:rsidRPr="00453B7F">
        <w:rPr>
          <w:rFonts w:ascii="Arial" w:hAnsi="Arial" w:cs="Arial"/>
          <w:b/>
          <w:sz w:val="20"/>
          <w:szCs w:val="20"/>
        </w:rPr>
        <w:t>:</w:t>
      </w:r>
      <w:r w:rsidR="00AF4C3E" w:rsidRPr="00453B7F">
        <w:rPr>
          <w:rFonts w:ascii="Arial" w:hAnsi="Arial" w:cs="Arial"/>
          <w:b/>
          <w:sz w:val="20"/>
          <w:szCs w:val="20"/>
        </w:rPr>
        <w:t xml:space="preserve"> </w:t>
      </w:r>
    </w:p>
    <w:p w14:paraId="58D93485" w14:textId="77777777" w:rsidR="001C4877" w:rsidRPr="00453B7F" w:rsidRDefault="001C4877" w:rsidP="001C4877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453B7F">
        <w:rPr>
          <w:rFonts w:ascii="Arial" w:hAnsi="Arial" w:cs="Arial"/>
          <w:b/>
          <w:sz w:val="20"/>
          <w:szCs w:val="20"/>
        </w:rPr>
        <w:t xml:space="preserve">Helyi önkormányzati költségvetési irányító és költségvetési szervek (GFO 321): </w:t>
      </w:r>
    </w:p>
    <w:p w14:paraId="1FC0C1D0" w14:textId="77777777" w:rsidR="001C4877" w:rsidRPr="00453B7F" w:rsidRDefault="001C4877" w:rsidP="001C487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53B7F">
        <w:rPr>
          <w:rFonts w:ascii="Arial" w:hAnsi="Arial" w:cs="Arial"/>
          <w:sz w:val="20"/>
          <w:szCs w:val="20"/>
        </w:rPr>
        <w:t xml:space="preserve">amennyiben a </w:t>
      </w:r>
      <w:r w:rsidRPr="00453B7F">
        <w:rPr>
          <w:rFonts w:ascii="Arial" w:hAnsi="Arial" w:cs="Arial"/>
          <w:b/>
          <w:sz w:val="20"/>
          <w:szCs w:val="20"/>
        </w:rPr>
        <w:t>település állandó lakosság száma 5000 fő, vagy ez alatti</w:t>
      </w:r>
      <w:r w:rsidRPr="00453B7F">
        <w:rPr>
          <w:rFonts w:ascii="Arial" w:hAnsi="Arial" w:cs="Arial"/>
          <w:sz w:val="20"/>
          <w:szCs w:val="20"/>
        </w:rPr>
        <w:t>, a 20</w:t>
      </w:r>
      <w:r w:rsidR="004A1619">
        <w:rPr>
          <w:rFonts w:ascii="Arial" w:hAnsi="Arial" w:cs="Arial"/>
          <w:sz w:val="20"/>
          <w:szCs w:val="20"/>
        </w:rPr>
        <w:t>20</w:t>
      </w:r>
      <w:r w:rsidRPr="00453B7F">
        <w:rPr>
          <w:rFonts w:ascii="Arial" w:hAnsi="Arial" w:cs="Arial"/>
          <w:sz w:val="20"/>
          <w:szCs w:val="20"/>
        </w:rPr>
        <w:t xml:space="preserve"> január 1. napján a Belügyminisztérium által kezelt adatok alapján; </w:t>
      </w:r>
    </w:p>
    <w:p w14:paraId="40D806D4" w14:textId="77777777" w:rsidR="002575EC" w:rsidRPr="004A1619" w:rsidRDefault="001C4877" w:rsidP="004A1619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53B7F">
        <w:rPr>
          <w:rFonts w:ascii="Arial" w:hAnsi="Arial" w:cs="Arial"/>
          <w:b/>
          <w:sz w:val="20"/>
          <w:szCs w:val="20"/>
        </w:rPr>
        <w:t xml:space="preserve">Helyi önkormányzatok társulása (GFO 327) </w:t>
      </w:r>
      <w:r w:rsidRPr="00453B7F">
        <w:rPr>
          <w:rFonts w:ascii="Arial" w:hAnsi="Arial" w:cs="Arial"/>
          <w:sz w:val="20"/>
          <w:szCs w:val="20"/>
        </w:rPr>
        <w:t xml:space="preserve">esetén: azok a társulások, amelyeknek a fejlesztés helye szerinti </w:t>
      </w:r>
      <w:r w:rsidRPr="00453B7F">
        <w:rPr>
          <w:rFonts w:ascii="Arial" w:hAnsi="Arial" w:cs="Arial"/>
          <w:b/>
          <w:sz w:val="20"/>
          <w:szCs w:val="20"/>
        </w:rPr>
        <w:t>tagtelepülésén az állandó lakosság száma 5000 fő, vagy ez alatti</w:t>
      </w:r>
      <w:r w:rsidRPr="00453B7F">
        <w:rPr>
          <w:rFonts w:ascii="Arial" w:hAnsi="Arial" w:cs="Arial"/>
          <w:sz w:val="20"/>
          <w:szCs w:val="20"/>
        </w:rPr>
        <w:t>, a 20</w:t>
      </w:r>
      <w:r w:rsidR="004A1619">
        <w:rPr>
          <w:rFonts w:ascii="Arial" w:hAnsi="Arial" w:cs="Arial"/>
          <w:sz w:val="20"/>
          <w:szCs w:val="20"/>
        </w:rPr>
        <w:t>20</w:t>
      </w:r>
      <w:r w:rsidRPr="00453B7F">
        <w:rPr>
          <w:rFonts w:ascii="Arial" w:hAnsi="Arial" w:cs="Arial"/>
          <w:sz w:val="20"/>
          <w:szCs w:val="20"/>
        </w:rPr>
        <w:t>. január 1. napján a Belügyminisztérium által kezelt adatok alapján.</w:t>
      </w:r>
    </w:p>
    <w:p w14:paraId="3A8ACAAF" w14:textId="77777777" w:rsidR="006F03E7" w:rsidRPr="008E45F6" w:rsidRDefault="006F03E7" w:rsidP="00925DB7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98E62FA" w14:textId="77777777" w:rsidR="00C13ECC" w:rsidRPr="00453B7F" w:rsidRDefault="008F1EDB" w:rsidP="00925D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53B7F">
        <w:rPr>
          <w:rFonts w:ascii="Arial" w:hAnsi="Arial" w:cs="Arial"/>
          <w:b/>
          <w:sz w:val="20"/>
          <w:szCs w:val="20"/>
        </w:rPr>
        <w:t>A támogatási kérelem benyújtásának határideje:</w:t>
      </w:r>
      <w:r w:rsidRPr="00453B7F">
        <w:rPr>
          <w:rFonts w:ascii="Arial" w:hAnsi="Arial" w:cs="Arial"/>
          <w:sz w:val="20"/>
          <w:szCs w:val="20"/>
        </w:rPr>
        <w:t xml:space="preserve"> </w:t>
      </w:r>
      <w:r w:rsidR="002F1672" w:rsidRPr="002F1672">
        <w:rPr>
          <w:rFonts w:ascii="Arial" w:hAnsi="Arial" w:cs="Arial"/>
          <w:sz w:val="20"/>
          <w:szCs w:val="20"/>
        </w:rPr>
        <w:t>2021. április 07. és 2021. május 07. között</w:t>
      </w:r>
    </w:p>
    <w:p w14:paraId="667814FE" w14:textId="77777777" w:rsidR="006F03E7" w:rsidRPr="008E45F6" w:rsidRDefault="006F03E7" w:rsidP="00925D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7CA3E00" w14:textId="77777777" w:rsidR="008F1EDB" w:rsidRPr="00453B7F" w:rsidRDefault="008F1EDB" w:rsidP="00925D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3B7F">
        <w:rPr>
          <w:rFonts w:ascii="Arial" w:hAnsi="Arial" w:cs="Arial"/>
          <w:b/>
          <w:sz w:val="20"/>
          <w:szCs w:val="20"/>
        </w:rPr>
        <w:t>A támogatás mértéke:</w:t>
      </w:r>
      <w:r w:rsidRPr="00453B7F">
        <w:rPr>
          <w:rFonts w:ascii="Arial" w:hAnsi="Arial" w:cs="Arial"/>
          <w:sz w:val="20"/>
          <w:szCs w:val="20"/>
        </w:rPr>
        <w:t xml:space="preserve"> 100%, mely egy összegben a Támogató Okirat kibocsátása után 5 napon belül támogatási előlegként folyósításra kerül.</w:t>
      </w:r>
    </w:p>
    <w:p w14:paraId="14B944CB" w14:textId="77777777" w:rsidR="006F03E7" w:rsidRPr="008E45F6" w:rsidRDefault="006F03E7" w:rsidP="00925DB7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290DB77" w14:textId="77777777" w:rsidR="00AF4C3E" w:rsidRPr="00453B7F" w:rsidRDefault="00AF4C3E" w:rsidP="00AF4C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53B7F">
        <w:rPr>
          <w:rFonts w:ascii="Arial" w:hAnsi="Arial" w:cs="Arial"/>
          <w:b/>
          <w:sz w:val="20"/>
          <w:szCs w:val="20"/>
        </w:rPr>
        <w:t>Értékelési szempontok:</w:t>
      </w:r>
    </w:p>
    <w:p w14:paraId="2A403528" w14:textId="77777777" w:rsidR="00407FD0" w:rsidRPr="00453B7F" w:rsidRDefault="00407FD0" w:rsidP="00407FD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53B7F">
        <w:rPr>
          <w:rFonts w:ascii="Arial" w:hAnsi="Arial" w:cs="Arial"/>
          <w:color w:val="000000"/>
          <w:sz w:val="20"/>
          <w:szCs w:val="20"/>
        </w:rPr>
        <w:t>egy főre jutó adóerő-képesség</w:t>
      </w:r>
    </w:p>
    <w:p w14:paraId="7C43F999" w14:textId="77777777" w:rsidR="00407FD0" w:rsidRPr="00453B7F" w:rsidRDefault="00407FD0" w:rsidP="00407FD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53B7F">
        <w:rPr>
          <w:rFonts w:ascii="Arial" w:hAnsi="Arial" w:cs="Arial"/>
          <w:color w:val="000000"/>
          <w:sz w:val="20"/>
          <w:szCs w:val="20"/>
        </w:rPr>
        <w:t>a fejlesztés megvalósításának helye kedvezményezett járásban és kedvezményezett településen van-e</w:t>
      </w:r>
    </w:p>
    <w:p w14:paraId="56CB5A04" w14:textId="77777777" w:rsidR="00407FD0" w:rsidRPr="00453B7F" w:rsidRDefault="00407FD0" w:rsidP="00407FD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53B7F">
        <w:rPr>
          <w:rFonts w:ascii="Arial" w:hAnsi="Arial" w:cs="Arial"/>
          <w:color w:val="000000"/>
          <w:sz w:val="20"/>
          <w:szCs w:val="20"/>
        </w:rPr>
        <w:t xml:space="preserve">Az Magyar Falu Program jelen pályázati kiírásához való viszonya, indokoltsága, célja, részletes szakmai tartalma, komplexitása, viszonya más korábbi és tervezett települési fejlesztésekkel; </w:t>
      </w:r>
    </w:p>
    <w:p w14:paraId="524939F9" w14:textId="77777777" w:rsidR="00AF4C3E" w:rsidRPr="008E45F6" w:rsidRDefault="00AF4C3E" w:rsidP="00925DB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5E41DC39" w14:textId="77777777" w:rsidR="00084EAB" w:rsidRPr="00084EAB" w:rsidRDefault="00084EAB" w:rsidP="00925D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AA5D96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939BA">
        <w:rPr>
          <w:rFonts w:ascii="Segoe UI Symbol" w:hAnsi="Segoe UI Symbol" w:cs="Segoe UI Symbol"/>
          <w:color w:val="000000"/>
          <w:sz w:val="20"/>
          <w:szCs w:val="20"/>
        </w:rPr>
        <w:t>➢</w:t>
      </w:r>
      <w:r w:rsidRPr="000939BA">
        <w:rPr>
          <w:rFonts w:ascii="Arial" w:hAnsi="Arial" w:cs="Arial"/>
          <w:color w:val="000000"/>
          <w:sz w:val="20"/>
          <w:szCs w:val="20"/>
        </w:rPr>
        <w:t xml:space="preserve"> Felkeltette az érdeklődését ez a lehetőség?</w:t>
      </w:r>
    </w:p>
    <w:p w14:paraId="65D50607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8551FC6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939BA">
        <w:rPr>
          <w:rFonts w:ascii="Segoe UI Symbol" w:hAnsi="Segoe UI Symbol" w:cs="Segoe UI Symbol"/>
          <w:color w:val="000000"/>
          <w:sz w:val="20"/>
          <w:szCs w:val="20"/>
        </w:rPr>
        <w:t>➢</w:t>
      </w:r>
      <w:r w:rsidRPr="000939BA">
        <w:rPr>
          <w:rFonts w:ascii="Arial" w:hAnsi="Arial" w:cs="Arial"/>
          <w:color w:val="000000"/>
          <w:sz w:val="20"/>
          <w:szCs w:val="20"/>
        </w:rPr>
        <w:t xml:space="preserve"> Pályázna, de további információkra van szüksége?</w:t>
      </w:r>
    </w:p>
    <w:p w14:paraId="34B0B19E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99AC732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939BA">
        <w:rPr>
          <w:rFonts w:ascii="Segoe UI Symbol" w:hAnsi="Segoe UI Symbol" w:cs="Segoe UI Symbol"/>
          <w:color w:val="000000"/>
          <w:sz w:val="20"/>
          <w:szCs w:val="20"/>
        </w:rPr>
        <w:t>➢</w:t>
      </w:r>
      <w:r w:rsidRPr="000939BA">
        <w:rPr>
          <w:rFonts w:ascii="Arial" w:hAnsi="Arial" w:cs="Arial"/>
          <w:color w:val="000000"/>
          <w:sz w:val="20"/>
          <w:szCs w:val="20"/>
        </w:rPr>
        <w:t xml:space="preserve"> Bizonytalan abban, hogy jogosult-e pályázni?</w:t>
      </w:r>
    </w:p>
    <w:p w14:paraId="41D8D056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5BD40CB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939BA">
        <w:rPr>
          <w:rFonts w:ascii="Segoe UI Symbol" w:hAnsi="Segoe UI Symbol" w:cs="Segoe UI Symbol"/>
          <w:color w:val="000000"/>
          <w:sz w:val="20"/>
          <w:szCs w:val="20"/>
        </w:rPr>
        <w:t>➢</w:t>
      </w:r>
      <w:r w:rsidRPr="000939BA">
        <w:rPr>
          <w:rFonts w:ascii="Arial" w:hAnsi="Arial" w:cs="Arial"/>
          <w:color w:val="000000"/>
          <w:sz w:val="20"/>
          <w:szCs w:val="20"/>
        </w:rPr>
        <w:t xml:space="preserve"> Nem tudja, hogy kezdjen bele az előkészületekbe?</w:t>
      </w:r>
    </w:p>
    <w:p w14:paraId="386B8583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939BA">
        <w:rPr>
          <w:rFonts w:ascii="Arial" w:hAnsi="Arial" w:cs="Arial"/>
          <w:b/>
          <w:bCs/>
          <w:color w:val="000000"/>
          <w:sz w:val="20"/>
          <w:szCs w:val="20"/>
        </w:rPr>
        <w:t>Akkor keressen minket az alábbi elérhetőségeken még ma!</w:t>
      </w:r>
    </w:p>
    <w:p w14:paraId="0FEDBD4C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E83C3C2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939BA">
        <w:rPr>
          <w:rFonts w:ascii="Segoe UI Symbol" w:hAnsi="Segoe UI Symbol" w:cs="Segoe UI Symbol"/>
          <w:color w:val="000000"/>
          <w:sz w:val="20"/>
          <w:szCs w:val="20"/>
        </w:rPr>
        <w:t>✓</w:t>
      </w:r>
      <w:r w:rsidRPr="000939BA">
        <w:rPr>
          <w:rFonts w:ascii="Arial" w:hAnsi="Arial" w:cs="Arial"/>
          <w:color w:val="000000"/>
          <w:sz w:val="20"/>
          <w:szCs w:val="20"/>
        </w:rPr>
        <w:t xml:space="preserve"> Megvizsgáljuk szervezetét</w:t>
      </w:r>
    </w:p>
    <w:p w14:paraId="0FF9B755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9FAE0C9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939BA">
        <w:rPr>
          <w:rFonts w:ascii="Segoe UI Symbol" w:hAnsi="Segoe UI Symbol" w:cs="Segoe UI Symbol"/>
          <w:color w:val="000000"/>
          <w:sz w:val="20"/>
          <w:szCs w:val="20"/>
        </w:rPr>
        <w:t>✓</w:t>
      </w:r>
      <w:r w:rsidRPr="000939BA">
        <w:rPr>
          <w:rFonts w:ascii="Arial" w:hAnsi="Arial" w:cs="Arial"/>
          <w:color w:val="000000"/>
          <w:sz w:val="20"/>
          <w:szCs w:val="20"/>
        </w:rPr>
        <w:t xml:space="preserve"> Átbeszéljük a pályázati feltételeket</w:t>
      </w:r>
    </w:p>
    <w:p w14:paraId="288E85F8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EB633D0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939BA">
        <w:rPr>
          <w:rFonts w:ascii="Segoe UI Symbol" w:hAnsi="Segoe UI Symbol" w:cs="Segoe UI Symbol"/>
          <w:color w:val="000000"/>
          <w:sz w:val="20"/>
          <w:szCs w:val="20"/>
        </w:rPr>
        <w:t>✓</w:t>
      </w:r>
      <w:r w:rsidRPr="000939BA">
        <w:rPr>
          <w:rFonts w:ascii="Arial" w:hAnsi="Arial" w:cs="Arial"/>
          <w:color w:val="000000"/>
          <w:sz w:val="20"/>
          <w:szCs w:val="20"/>
        </w:rPr>
        <w:t xml:space="preserve"> Díjmentes pályázati előminősítést végzünk</w:t>
      </w:r>
    </w:p>
    <w:p w14:paraId="2EEE9FA9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36FDBDB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939BA">
        <w:rPr>
          <w:rFonts w:ascii="Segoe UI Symbol" w:hAnsi="Segoe UI Symbol" w:cs="Segoe UI Symbol"/>
          <w:color w:val="000000"/>
          <w:sz w:val="20"/>
          <w:szCs w:val="20"/>
        </w:rPr>
        <w:t>✓</w:t>
      </w:r>
      <w:r w:rsidRPr="000939BA">
        <w:rPr>
          <w:rFonts w:ascii="Arial" w:hAnsi="Arial" w:cs="Arial"/>
          <w:color w:val="000000"/>
          <w:sz w:val="20"/>
          <w:szCs w:val="20"/>
        </w:rPr>
        <w:t xml:space="preserve"> Tanácsot adunk a sikeres pályázáshoz</w:t>
      </w:r>
    </w:p>
    <w:p w14:paraId="455222A5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B07F5B8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939BA">
        <w:rPr>
          <w:rFonts w:ascii="Segoe UI Symbol" w:hAnsi="Segoe UI Symbol" w:cs="Segoe UI Symbol"/>
          <w:color w:val="000000"/>
          <w:sz w:val="20"/>
          <w:szCs w:val="20"/>
        </w:rPr>
        <w:t>✓</w:t>
      </w:r>
      <w:r w:rsidRPr="000939BA">
        <w:rPr>
          <w:rFonts w:ascii="Arial" w:hAnsi="Arial" w:cs="Arial"/>
          <w:color w:val="000000"/>
          <w:sz w:val="20"/>
          <w:szCs w:val="20"/>
        </w:rPr>
        <w:t xml:space="preserve"> Elkészítjük nyerő pályázatát!</w:t>
      </w:r>
    </w:p>
    <w:p w14:paraId="7B6A959E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2FABF51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939BA">
        <w:rPr>
          <w:rFonts w:ascii="Arial" w:hAnsi="Arial" w:cs="Arial"/>
          <w:b/>
          <w:bCs/>
          <w:color w:val="000000"/>
          <w:sz w:val="20"/>
          <w:szCs w:val="20"/>
        </w:rPr>
        <w:t>Euten</w:t>
      </w:r>
      <w:proofErr w:type="spellEnd"/>
      <w:r w:rsidRPr="000939BA">
        <w:rPr>
          <w:rFonts w:ascii="Arial" w:hAnsi="Arial" w:cs="Arial"/>
          <w:b/>
          <w:bCs/>
          <w:color w:val="000000"/>
          <w:sz w:val="20"/>
          <w:szCs w:val="20"/>
        </w:rPr>
        <w:t xml:space="preserve"> Consulting Pályázati Tanácsadó Kft.</w:t>
      </w:r>
    </w:p>
    <w:p w14:paraId="288A5614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939BA">
        <w:rPr>
          <w:rFonts w:ascii="Arial" w:hAnsi="Arial" w:cs="Arial"/>
          <w:b/>
          <w:bCs/>
          <w:color w:val="000000"/>
          <w:sz w:val="20"/>
          <w:szCs w:val="20"/>
        </w:rPr>
        <w:t>Információ, ügyfélregisztráció:</w:t>
      </w:r>
    </w:p>
    <w:p w14:paraId="5E14F3F6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939BA">
        <w:rPr>
          <w:rFonts w:ascii="Arial" w:hAnsi="Arial" w:cs="Arial"/>
          <w:color w:val="000000"/>
          <w:sz w:val="20"/>
          <w:szCs w:val="20"/>
        </w:rPr>
        <w:t>Frik</w:t>
      </w:r>
      <w:proofErr w:type="spellEnd"/>
      <w:r w:rsidRPr="000939BA">
        <w:rPr>
          <w:rFonts w:ascii="Arial" w:hAnsi="Arial" w:cs="Arial"/>
          <w:color w:val="000000"/>
          <w:sz w:val="20"/>
          <w:szCs w:val="20"/>
        </w:rPr>
        <w:t xml:space="preserve"> János</w:t>
      </w:r>
    </w:p>
    <w:p w14:paraId="64E01522" w14:textId="77777777" w:rsidR="00A119A8" w:rsidRPr="000939BA" w:rsidRDefault="00A119A8" w:rsidP="00A11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939BA">
        <w:rPr>
          <w:rFonts w:ascii="Arial" w:hAnsi="Arial" w:cs="Arial"/>
          <w:color w:val="000000"/>
          <w:sz w:val="20"/>
          <w:szCs w:val="20"/>
        </w:rPr>
        <w:t>Mobil: +36 20 399 3703</w:t>
      </w:r>
    </w:p>
    <w:p w14:paraId="0397A15B" w14:textId="77777777" w:rsidR="00A119A8" w:rsidRPr="000939BA" w:rsidRDefault="00A119A8" w:rsidP="00A119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39BA">
        <w:rPr>
          <w:rFonts w:ascii="Arial" w:hAnsi="Arial" w:cs="Arial"/>
          <w:color w:val="000000"/>
          <w:sz w:val="20"/>
          <w:szCs w:val="20"/>
        </w:rPr>
        <w:t>E-mail: frikjanos.euten@gmail.com</w:t>
      </w:r>
    </w:p>
    <w:p w14:paraId="6B15D807" w14:textId="77777777" w:rsidR="005F22B3" w:rsidRPr="00084EAB" w:rsidRDefault="005F22B3" w:rsidP="00A119A8">
      <w:pPr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5F22B3" w:rsidRPr="00084EAB" w:rsidSect="00084EA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24D7" w14:textId="77777777" w:rsidR="00240419" w:rsidRDefault="00240419" w:rsidP="002A1DD3">
      <w:pPr>
        <w:spacing w:after="0" w:line="240" w:lineRule="auto"/>
      </w:pPr>
      <w:r>
        <w:separator/>
      </w:r>
    </w:p>
  </w:endnote>
  <w:endnote w:type="continuationSeparator" w:id="0">
    <w:p w14:paraId="5D7DE7D6" w14:textId="77777777" w:rsidR="00240419" w:rsidRDefault="00240419" w:rsidP="002A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2624" w14:textId="77777777" w:rsidR="005F22B3" w:rsidRDefault="00E7699C">
    <w:pPr>
      <w:pStyle w:val="llb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B692263" wp14:editId="4B58F8A5">
              <wp:simplePos x="0" y="0"/>
              <wp:positionH relativeFrom="column">
                <wp:posOffset>1729105</wp:posOffset>
              </wp:positionH>
              <wp:positionV relativeFrom="paragraph">
                <wp:posOffset>100965</wp:posOffset>
              </wp:positionV>
              <wp:extent cx="2381250" cy="278130"/>
              <wp:effectExtent l="0" t="0" r="0" b="7620"/>
              <wp:wrapSquare wrapText="bothSides"/>
              <wp:docPr id="1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1DA93" w14:textId="77777777" w:rsidR="00E7699C" w:rsidRPr="00E7699C" w:rsidRDefault="00E7699C">
                          <w:pPr>
                            <w:rPr>
                              <w:i/>
                              <w:color w:val="002060"/>
                              <w:sz w:val="24"/>
                            </w:rPr>
                          </w:pPr>
                          <w:r w:rsidRPr="00E7699C">
                            <w:rPr>
                              <w:i/>
                              <w:color w:val="002060"/>
                              <w:sz w:val="24"/>
                            </w:rPr>
                            <w:t>Fejl</w:t>
                          </w:r>
                          <w:r w:rsidR="00A75C0D">
                            <w:rPr>
                              <w:i/>
                              <w:color w:val="002060"/>
                              <w:sz w:val="24"/>
                            </w:rPr>
                            <w:t>ődő vállalkozások, élhető vidék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408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6.15pt;margin-top:7.95pt;width:187.5pt;height:2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" stroked="f">
              <v:textbox>
                <w:txbxContent>
                  <w:p w:rsidR="00E7699C" w:rsidRPr="00E7699C" w:rsidRDefault="00E7699C">
                    <w:pPr>
                      <w:rPr>
                        <w:i/>
                        <w:color w:val="002060"/>
                        <w:sz w:val="24"/>
                      </w:rPr>
                    </w:pPr>
                    <w:r w:rsidRPr="00E7699C">
                      <w:rPr>
                        <w:i/>
                        <w:color w:val="002060"/>
                        <w:sz w:val="24"/>
                      </w:rPr>
                      <w:t>Fejl</w:t>
                    </w:r>
                    <w:r w:rsidR="00A75C0D">
                      <w:rPr>
                        <w:i/>
                        <w:color w:val="002060"/>
                        <w:sz w:val="24"/>
                      </w:rPr>
                      <w:t>ődő vállalkozások, élhető vidék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22B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47B320" wp14:editId="6CAF9CA7">
              <wp:simplePos x="0" y="0"/>
              <wp:positionH relativeFrom="margin">
                <wp:posOffset>-114300</wp:posOffset>
              </wp:positionH>
              <wp:positionV relativeFrom="paragraph">
                <wp:posOffset>0</wp:posOffset>
              </wp:positionV>
              <wp:extent cx="6076950" cy="9525"/>
              <wp:effectExtent l="0" t="0" r="19050" b="28575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E7B99C" id="Egyenes összekötő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0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" strokecolor="black [3200]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3347A" w14:textId="77777777" w:rsidR="00240419" w:rsidRDefault="00240419" w:rsidP="002A1DD3">
      <w:pPr>
        <w:spacing w:after="0" w:line="240" w:lineRule="auto"/>
      </w:pPr>
      <w:r>
        <w:separator/>
      </w:r>
    </w:p>
  </w:footnote>
  <w:footnote w:type="continuationSeparator" w:id="0">
    <w:p w14:paraId="3378A304" w14:textId="77777777" w:rsidR="00240419" w:rsidRDefault="00240419" w:rsidP="002A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3CF1" w14:textId="77777777" w:rsidR="00D209DD" w:rsidRDefault="00240419">
    <w:pPr>
      <w:pStyle w:val="lfej"/>
    </w:pPr>
    <w:r>
      <w:rPr>
        <w:noProof/>
        <w:lang w:eastAsia="hu-HU"/>
      </w:rPr>
      <w:pict w14:anchorId="50EB8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532" o:spid="_x0000_s2050" type="#_x0000_t75" style="position:absolute;margin-left:0;margin-top:0;width:453.4pt;height:453.4pt;z-index:-251649024;mso-position-horizontal:center;mso-position-horizontal-relative:margin;mso-position-vertical:center;mso-position-vertical-relative:margin" o:allowincell="f">
          <v:imagedata r:id="rId1" o:title="vizj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A923" w14:textId="77777777" w:rsidR="002A1DD3" w:rsidRDefault="002D2E32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F44D71" wp14:editId="724BE793">
              <wp:simplePos x="0" y="0"/>
              <wp:positionH relativeFrom="column">
                <wp:posOffset>3481705</wp:posOffset>
              </wp:positionH>
              <wp:positionV relativeFrom="paragraph">
                <wp:posOffset>-152400</wp:posOffset>
              </wp:positionV>
              <wp:extent cx="2381250" cy="70485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68A73" w14:textId="77777777" w:rsidR="00A119A8" w:rsidRPr="00A119A8" w:rsidRDefault="00A119A8" w:rsidP="00A119A8">
                          <w:pPr>
                            <w:spacing w:after="0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A119A8">
                            <w:rPr>
                              <w:rFonts w:ascii="Arial" w:hAnsi="Arial" w:cs="Arial"/>
                              <w:color w:val="002060"/>
                            </w:rPr>
                            <w:t>7200 Dombóvár, Kölcsey u. 44.</w:t>
                          </w:r>
                        </w:p>
                        <w:p w14:paraId="368A5703" w14:textId="77777777" w:rsidR="00A119A8" w:rsidRPr="00A119A8" w:rsidRDefault="00A119A8" w:rsidP="00A119A8">
                          <w:pPr>
                            <w:spacing w:after="0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A119A8">
                            <w:rPr>
                              <w:rFonts w:ascii="Arial" w:hAnsi="Arial" w:cs="Arial"/>
                              <w:color w:val="002060"/>
                            </w:rPr>
                            <w:t>8200 Veszprém, Ady u. 8. I/3.</w:t>
                          </w:r>
                        </w:p>
                        <w:p w14:paraId="7438E408" w14:textId="77777777" w:rsidR="005F22B3" w:rsidRPr="005F22B3" w:rsidRDefault="00A119A8" w:rsidP="00A119A8">
                          <w:pPr>
                            <w:spacing w:after="0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A119A8">
                            <w:rPr>
                              <w:rFonts w:ascii="Arial" w:hAnsi="Arial" w:cs="Arial"/>
                              <w:color w:val="002060"/>
                            </w:rPr>
                            <w:t>7091 Pári, Nagy u. 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4.15pt;margin-top:-12pt;width:187.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" stroked="f">
              <v:textbox>
                <w:txbxContent>
                  <w:p w:rsidR="00A119A8" w:rsidRPr="00A119A8" w:rsidRDefault="00A119A8" w:rsidP="00A119A8">
                    <w:pPr>
                      <w:spacing w:after="0"/>
                      <w:rPr>
                        <w:rFonts w:ascii="Arial" w:hAnsi="Arial" w:cs="Arial"/>
                        <w:color w:val="002060"/>
                      </w:rPr>
                    </w:pPr>
                    <w:r w:rsidRPr="00A119A8">
                      <w:rPr>
                        <w:rFonts w:ascii="Arial" w:hAnsi="Arial" w:cs="Arial"/>
                        <w:color w:val="002060"/>
                      </w:rPr>
                      <w:t>7200 Dombóvár, Kölcsey u. 44.</w:t>
                    </w:r>
                  </w:p>
                  <w:p w:rsidR="00A119A8" w:rsidRPr="00A119A8" w:rsidRDefault="00A119A8" w:rsidP="00A119A8">
                    <w:pPr>
                      <w:spacing w:after="0"/>
                      <w:rPr>
                        <w:rFonts w:ascii="Arial" w:hAnsi="Arial" w:cs="Arial"/>
                        <w:color w:val="002060"/>
                      </w:rPr>
                    </w:pPr>
                    <w:r w:rsidRPr="00A119A8">
                      <w:rPr>
                        <w:rFonts w:ascii="Arial" w:hAnsi="Arial" w:cs="Arial"/>
                        <w:color w:val="002060"/>
                      </w:rPr>
                      <w:t>8200 Veszprém, Ady u. 8. I/3.</w:t>
                    </w:r>
                  </w:p>
                  <w:p w:rsidR="005F22B3" w:rsidRPr="005F22B3" w:rsidRDefault="00A119A8" w:rsidP="00A119A8">
                    <w:pPr>
                      <w:spacing w:after="0"/>
                      <w:rPr>
                        <w:rFonts w:ascii="Arial" w:hAnsi="Arial" w:cs="Arial"/>
                        <w:color w:val="002060"/>
                      </w:rPr>
                    </w:pPr>
                    <w:r w:rsidRPr="00A119A8">
                      <w:rPr>
                        <w:rFonts w:ascii="Arial" w:hAnsi="Arial" w:cs="Arial"/>
                        <w:color w:val="002060"/>
                      </w:rPr>
                      <w:t>7091 Pári, Nagy u. 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40419">
      <w:rPr>
        <w:noProof/>
        <w:lang w:eastAsia="hu-HU"/>
      </w:rPr>
      <w:pict w14:anchorId="64FFF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533" o:spid="_x0000_s2051" type="#_x0000_t75" style="position:absolute;margin-left:0;margin-top:0;width:453.4pt;height:453.4pt;z-index:-251648000;mso-position-horizontal:center;mso-position-horizontal-relative:margin;mso-position-vertical:center;mso-position-vertical-relative:margin" o:allowincell="f">
          <v:imagedata r:id="rId1" o:title="vizjel" gain="19661f" blacklevel="22938f"/>
          <w10:wrap anchorx="margin" anchory="margin"/>
        </v:shape>
      </w:pict>
    </w:r>
    <w:r w:rsidR="005F22B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F0EBB5" wp14:editId="178F6EB3">
              <wp:simplePos x="0" y="0"/>
              <wp:positionH relativeFrom="margin">
                <wp:posOffset>-211455</wp:posOffset>
              </wp:positionH>
              <wp:positionV relativeFrom="paragraph">
                <wp:posOffset>607695</wp:posOffset>
              </wp:positionV>
              <wp:extent cx="6076950" cy="9525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AC759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65pt,47.85pt" to="461.8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" strokecolor="black [3200]" strokeweight="1.5pt">
              <v:stroke joinstyle="miter"/>
              <w10:wrap anchorx="margin"/>
            </v:line>
          </w:pict>
        </mc:Fallback>
      </mc:AlternateContent>
    </w:r>
    <w:r w:rsidR="002A1DD3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4968ABD" wp14:editId="4E5559F6">
          <wp:simplePos x="0" y="0"/>
          <wp:positionH relativeFrom="column">
            <wp:posOffset>-433705</wp:posOffset>
          </wp:positionH>
          <wp:positionV relativeFrom="paragraph">
            <wp:posOffset>-497205</wp:posOffset>
          </wp:positionV>
          <wp:extent cx="3106420" cy="1009650"/>
          <wp:effectExtent l="0" t="0" r="0" b="0"/>
          <wp:wrapTight wrapText="bothSides">
            <wp:wrapPolygon edited="0">
              <wp:start x="0" y="0"/>
              <wp:lineTo x="0" y="21192"/>
              <wp:lineTo x="21459" y="21192"/>
              <wp:lineTo x="21459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ten_logo_fek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2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5578" w14:textId="77777777" w:rsidR="00D209DD" w:rsidRDefault="00240419">
    <w:pPr>
      <w:pStyle w:val="lfej"/>
    </w:pPr>
    <w:r>
      <w:rPr>
        <w:noProof/>
        <w:lang w:eastAsia="hu-HU"/>
      </w:rPr>
      <w:pict w14:anchorId="28199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531" o:spid="_x0000_s2049" type="#_x0000_t75" style="position:absolute;margin-left:0;margin-top:0;width:453.4pt;height:453.4pt;z-index:-251650048;mso-position-horizontal:center;mso-position-horizontal-relative:margin;mso-position-vertical:center;mso-position-vertical-relative:margin" o:allowincell="f">
          <v:imagedata r:id="rId1" o:title="vizj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643617"/>
    <w:multiLevelType w:val="hybridMultilevel"/>
    <w:tmpl w:val="90916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63927"/>
    <w:multiLevelType w:val="hybridMultilevel"/>
    <w:tmpl w:val="9BC42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1F10"/>
    <w:multiLevelType w:val="hybridMultilevel"/>
    <w:tmpl w:val="C76C2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6268"/>
    <w:multiLevelType w:val="hybridMultilevel"/>
    <w:tmpl w:val="1944B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997"/>
    <w:multiLevelType w:val="hybridMultilevel"/>
    <w:tmpl w:val="DDC20EEA"/>
    <w:lvl w:ilvl="0" w:tplc="84E4B7D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C3844"/>
    <w:multiLevelType w:val="hybridMultilevel"/>
    <w:tmpl w:val="A0E02C5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34E2E"/>
    <w:multiLevelType w:val="hybridMultilevel"/>
    <w:tmpl w:val="E13C4CD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86FBA"/>
    <w:multiLevelType w:val="hybridMultilevel"/>
    <w:tmpl w:val="2376D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5A05"/>
    <w:multiLevelType w:val="hybridMultilevel"/>
    <w:tmpl w:val="36D29100"/>
    <w:lvl w:ilvl="0" w:tplc="84E4B7D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85A4D"/>
    <w:multiLevelType w:val="hybridMultilevel"/>
    <w:tmpl w:val="27346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B6C23"/>
    <w:multiLevelType w:val="hybridMultilevel"/>
    <w:tmpl w:val="7D7A1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96236"/>
    <w:multiLevelType w:val="hybridMultilevel"/>
    <w:tmpl w:val="1CAEAAF2"/>
    <w:lvl w:ilvl="0" w:tplc="84E4B7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23FE8"/>
    <w:multiLevelType w:val="hybridMultilevel"/>
    <w:tmpl w:val="CBCCF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2AA5"/>
    <w:multiLevelType w:val="hybridMultilevel"/>
    <w:tmpl w:val="FE9A13A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64BA9"/>
    <w:multiLevelType w:val="hybridMultilevel"/>
    <w:tmpl w:val="B060C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60C54"/>
    <w:multiLevelType w:val="hybridMultilevel"/>
    <w:tmpl w:val="89F851BC"/>
    <w:lvl w:ilvl="0" w:tplc="ABA8F9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772BE"/>
    <w:multiLevelType w:val="hybridMultilevel"/>
    <w:tmpl w:val="5382F198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446A0A"/>
    <w:multiLevelType w:val="hybridMultilevel"/>
    <w:tmpl w:val="AD482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A0A74"/>
    <w:multiLevelType w:val="hybridMultilevel"/>
    <w:tmpl w:val="558E9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4456A"/>
    <w:multiLevelType w:val="hybridMultilevel"/>
    <w:tmpl w:val="5DB3A9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5E76D3D"/>
    <w:multiLevelType w:val="hybridMultilevel"/>
    <w:tmpl w:val="38B60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D40FE"/>
    <w:multiLevelType w:val="hybridMultilevel"/>
    <w:tmpl w:val="2C3C6F8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551770"/>
    <w:multiLevelType w:val="hybridMultilevel"/>
    <w:tmpl w:val="D6401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605ED"/>
    <w:multiLevelType w:val="hybridMultilevel"/>
    <w:tmpl w:val="F6B2B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9748F"/>
    <w:multiLevelType w:val="hybridMultilevel"/>
    <w:tmpl w:val="E86E61F0"/>
    <w:lvl w:ilvl="0" w:tplc="84E4B7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8A0"/>
    <w:multiLevelType w:val="hybridMultilevel"/>
    <w:tmpl w:val="24C4C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B0020"/>
    <w:multiLevelType w:val="hybridMultilevel"/>
    <w:tmpl w:val="E5E0888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E3D1EBB"/>
    <w:multiLevelType w:val="hybridMultilevel"/>
    <w:tmpl w:val="90406AD6"/>
    <w:lvl w:ilvl="0" w:tplc="84E4B7D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B6A02F2">
      <w:numFmt w:val="bullet"/>
      <w:lvlText w:val=""/>
      <w:lvlJc w:val="left"/>
      <w:pPr>
        <w:ind w:left="1785" w:hanging="705"/>
      </w:pPr>
      <w:rPr>
        <w:rFonts w:ascii="Symbol" w:eastAsiaTheme="minorHAnsi" w:hAnsi="Symbo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6468B"/>
    <w:multiLevelType w:val="hybridMultilevel"/>
    <w:tmpl w:val="F6D4BB30"/>
    <w:lvl w:ilvl="0" w:tplc="84E4B7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B1120"/>
    <w:multiLevelType w:val="hybridMultilevel"/>
    <w:tmpl w:val="32229E2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7A62C9"/>
    <w:multiLevelType w:val="hybridMultilevel"/>
    <w:tmpl w:val="FA30C36E"/>
    <w:lvl w:ilvl="0" w:tplc="0548065E">
      <w:start w:val="1"/>
      <w:numFmt w:val="bullet"/>
      <w:lvlText w:val="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961F7"/>
    <w:multiLevelType w:val="hybridMultilevel"/>
    <w:tmpl w:val="07661E16"/>
    <w:lvl w:ilvl="0" w:tplc="84E4B7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F38E9"/>
    <w:multiLevelType w:val="hybridMultilevel"/>
    <w:tmpl w:val="E3E2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F69FB"/>
    <w:multiLevelType w:val="hybridMultilevel"/>
    <w:tmpl w:val="85C2C8F6"/>
    <w:lvl w:ilvl="0" w:tplc="4958153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23AE790">
      <w:numFmt w:val="bullet"/>
      <w:lvlText w:val="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27"/>
  </w:num>
  <w:num w:numId="5">
    <w:abstractNumId w:val="28"/>
  </w:num>
  <w:num w:numId="6">
    <w:abstractNumId w:val="31"/>
  </w:num>
  <w:num w:numId="7">
    <w:abstractNumId w:val="24"/>
  </w:num>
  <w:num w:numId="8">
    <w:abstractNumId w:val="11"/>
  </w:num>
  <w:num w:numId="9">
    <w:abstractNumId w:val="6"/>
  </w:num>
  <w:num w:numId="10">
    <w:abstractNumId w:val="33"/>
  </w:num>
  <w:num w:numId="11">
    <w:abstractNumId w:val="2"/>
  </w:num>
  <w:num w:numId="12">
    <w:abstractNumId w:val="12"/>
  </w:num>
  <w:num w:numId="13">
    <w:abstractNumId w:val="15"/>
  </w:num>
  <w:num w:numId="14">
    <w:abstractNumId w:val="32"/>
  </w:num>
  <w:num w:numId="15">
    <w:abstractNumId w:val="23"/>
  </w:num>
  <w:num w:numId="16">
    <w:abstractNumId w:val="3"/>
  </w:num>
  <w:num w:numId="17">
    <w:abstractNumId w:val="26"/>
  </w:num>
  <w:num w:numId="18">
    <w:abstractNumId w:val="10"/>
  </w:num>
  <w:num w:numId="19">
    <w:abstractNumId w:val="18"/>
  </w:num>
  <w:num w:numId="20">
    <w:abstractNumId w:val="20"/>
  </w:num>
  <w:num w:numId="21">
    <w:abstractNumId w:val="30"/>
  </w:num>
  <w:num w:numId="22">
    <w:abstractNumId w:val="22"/>
  </w:num>
  <w:num w:numId="23">
    <w:abstractNumId w:val="16"/>
  </w:num>
  <w:num w:numId="24">
    <w:abstractNumId w:val="21"/>
  </w:num>
  <w:num w:numId="25">
    <w:abstractNumId w:val="9"/>
  </w:num>
  <w:num w:numId="26">
    <w:abstractNumId w:val="5"/>
  </w:num>
  <w:num w:numId="27">
    <w:abstractNumId w:val="25"/>
  </w:num>
  <w:num w:numId="28">
    <w:abstractNumId w:val="29"/>
  </w:num>
  <w:num w:numId="29">
    <w:abstractNumId w:val="13"/>
  </w:num>
  <w:num w:numId="30">
    <w:abstractNumId w:val="1"/>
  </w:num>
  <w:num w:numId="31">
    <w:abstractNumId w:val="7"/>
  </w:num>
  <w:num w:numId="32">
    <w:abstractNumId w:val="14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D3"/>
    <w:rsid w:val="00033170"/>
    <w:rsid w:val="00036054"/>
    <w:rsid w:val="0004673A"/>
    <w:rsid w:val="00084EAB"/>
    <w:rsid w:val="000B35AE"/>
    <w:rsid w:val="000E3DE4"/>
    <w:rsid w:val="000E4ACA"/>
    <w:rsid w:val="00106ADB"/>
    <w:rsid w:val="00117DD9"/>
    <w:rsid w:val="00122252"/>
    <w:rsid w:val="00185EB9"/>
    <w:rsid w:val="001C0382"/>
    <w:rsid w:val="001C4877"/>
    <w:rsid w:val="001E38A2"/>
    <w:rsid w:val="001F2397"/>
    <w:rsid w:val="00214EEB"/>
    <w:rsid w:val="00240419"/>
    <w:rsid w:val="00241E85"/>
    <w:rsid w:val="00250405"/>
    <w:rsid w:val="002575EC"/>
    <w:rsid w:val="00270366"/>
    <w:rsid w:val="002A1DD3"/>
    <w:rsid w:val="002B39EC"/>
    <w:rsid w:val="002B7F9B"/>
    <w:rsid w:val="002D2E32"/>
    <w:rsid w:val="002F1672"/>
    <w:rsid w:val="00320DF3"/>
    <w:rsid w:val="0035726E"/>
    <w:rsid w:val="0037545B"/>
    <w:rsid w:val="00407FD0"/>
    <w:rsid w:val="00453B7F"/>
    <w:rsid w:val="004765F4"/>
    <w:rsid w:val="004A1619"/>
    <w:rsid w:val="00542620"/>
    <w:rsid w:val="00553E52"/>
    <w:rsid w:val="005757B8"/>
    <w:rsid w:val="005E19A2"/>
    <w:rsid w:val="005F22B3"/>
    <w:rsid w:val="005F69CB"/>
    <w:rsid w:val="005F77F5"/>
    <w:rsid w:val="00605205"/>
    <w:rsid w:val="00626AAA"/>
    <w:rsid w:val="00647394"/>
    <w:rsid w:val="00667085"/>
    <w:rsid w:val="00670D2A"/>
    <w:rsid w:val="00671CA5"/>
    <w:rsid w:val="006E3E75"/>
    <w:rsid w:val="006F03E7"/>
    <w:rsid w:val="00735E20"/>
    <w:rsid w:val="00742495"/>
    <w:rsid w:val="00763881"/>
    <w:rsid w:val="00806D7F"/>
    <w:rsid w:val="0080705D"/>
    <w:rsid w:val="00833A7E"/>
    <w:rsid w:val="008566B8"/>
    <w:rsid w:val="008606AC"/>
    <w:rsid w:val="008B5EFD"/>
    <w:rsid w:val="008E45F6"/>
    <w:rsid w:val="008F1EDB"/>
    <w:rsid w:val="009177FE"/>
    <w:rsid w:val="00925DB7"/>
    <w:rsid w:val="00927918"/>
    <w:rsid w:val="00956581"/>
    <w:rsid w:val="009A331E"/>
    <w:rsid w:val="009D4FC7"/>
    <w:rsid w:val="009E573C"/>
    <w:rsid w:val="00A119A8"/>
    <w:rsid w:val="00A75C0D"/>
    <w:rsid w:val="00A9082D"/>
    <w:rsid w:val="00A92636"/>
    <w:rsid w:val="00AE0155"/>
    <w:rsid w:val="00AE2B04"/>
    <w:rsid w:val="00AF4C3E"/>
    <w:rsid w:val="00B32501"/>
    <w:rsid w:val="00B36F6D"/>
    <w:rsid w:val="00B5343F"/>
    <w:rsid w:val="00B57D0A"/>
    <w:rsid w:val="00C13ECC"/>
    <w:rsid w:val="00C3730A"/>
    <w:rsid w:val="00C50BBF"/>
    <w:rsid w:val="00C56AA7"/>
    <w:rsid w:val="00C868FB"/>
    <w:rsid w:val="00C95366"/>
    <w:rsid w:val="00D209DD"/>
    <w:rsid w:val="00D244C0"/>
    <w:rsid w:val="00D615F1"/>
    <w:rsid w:val="00D77DA1"/>
    <w:rsid w:val="00DA045B"/>
    <w:rsid w:val="00DD7B84"/>
    <w:rsid w:val="00E25727"/>
    <w:rsid w:val="00E3744E"/>
    <w:rsid w:val="00E7699C"/>
    <w:rsid w:val="00E94377"/>
    <w:rsid w:val="00ED6CCF"/>
    <w:rsid w:val="00EE044C"/>
    <w:rsid w:val="00EE2474"/>
    <w:rsid w:val="00EF0A79"/>
    <w:rsid w:val="00F02E52"/>
    <w:rsid w:val="00F15696"/>
    <w:rsid w:val="00F46579"/>
    <w:rsid w:val="00FA0A02"/>
    <w:rsid w:val="00FA2527"/>
    <w:rsid w:val="00FA3FDA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83B531"/>
  <w15:chartTrackingRefBased/>
  <w15:docId w15:val="{5575601A-82BF-47E0-9610-DA6C15E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DD3"/>
  </w:style>
  <w:style w:type="paragraph" w:styleId="llb">
    <w:name w:val="footer"/>
    <w:basedOn w:val="Norml"/>
    <w:link w:val="llbChar"/>
    <w:uiPriority w:val="99"/>
    <w:unhideWhenUsed/>
    <w:rsid w:val="002A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DD3"/>
  </w:style>
  <w:style w:type="paragraph" w:customStyle="1" w:styleId="Default">
    <w:name w:val="Default"/>
    <w:rsid w:val="008F1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F1EDB"/>
    <w:pPr>
      <w:spacing w:after="0" w:line="240" w:lineRule="auto"/>
      <w:ind w:left="720"/>
      <w:contextualSpacing/>
    </w:pPr>
    <w:rPr>
      <w:rFonts w:ascii="Times New Roman" w:hAnsi="Times New Roman" w:cstheme="minorHAnsi"/>
      <w:color w:val="000000" w:themeColor="text1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</dc:creator>
  <cp:keywords/>
  <dc:description/>
  <cp:lastModifiedBy>Dóra</cp:lastModifiedBy>
  <cp:revision>2</cp:revision>
  <dcterms:created xsi:type="dcterms:W3CDTF">2021-03-16T09:49:00Z</dcterms:created>
  <dcterms:modified xsi:type="dcterms:W3CDTF">2021-03-16T09:49:00Z</dcterms:modified>
</cp:coreProperties>
</file>